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D1D" w:rsidRDefault="00B17D1D" w:rsidP="00B17D1D">
      <w:pPr>
        <w:spacing w:line="480" w:lineRule="atLeast"/>
        <w:ind w:right="-7"/>
        <w:jc w:val="center"/>
        <w:rPr>
          <w:b/>
          <w:sz w:val="24"/>
        </w:rPr>
      </w:pPr>
      <w:r w:rsidRPr="00C1178F">
        <w:rPr>
          <w:b/>
        </w:rPr>
        <w:object w:dxaOrig="17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5.35pt" o:ole="" fillcolor="window">
            <v:imagedata r:id="rId5" o:title=""/>
          </v:shape>
          <o:OLEObject Type="Embed" ProgID="PBrush" ShapeID="_x0000_i1025" DrawAspect="Content" ObjectID="_1725098959" r:id="rId6">
            <o:FieldCodes>\s \* MERGEFORMAT</o:FieldCodes>
          </o:OLEObject>
        </w:object>
      </w:r>
    </w:p>
    <w:p w:rsidR="00B17D1D" w:rsidRDefault="00B17D1D" w:rsidP="00B17D1D">
      <w:pPr>
        <w:spacing w:line="480" w:lineRule="atLeast"/>
        <w:ind w:right="-7"/>
        <w:jc w:val="center"/>
        <w:rPr>
          <w:b/>
          <w:sz w:val="32"/>
          <w:lang w:val="ru-RU"/>
        </w:rPr>
      </w:pPr>
      <w:r>
        <w:rPr>
          <w:b/>
          <w:sz w:val="32"/>
          <w:lang w:val="ru-RU"/>
        </w:rPr>
        <w:t xml:space="preserve">У К </w:t>
      </w:r>
      <w:proofErr w:type="gramStart"/>
      <w:r>
        <w:rPr>
          <w:b/>
          <w:sz w:val="32"/>
          <w:lang w:val="ru-RU"/>
        </w:rPr>
        <w:t>Р</w:t>
      </w:r>
      <w:proofErr w:type="gramEnd"/>
      <w:r>
        <w:rPr>
          <w:b/>
          <w:sz w:val="32"/>
          <w:lang w:val="ru-RU"/>
        </w:rPr>
        <w:t xml:space="preserve"> А Ї Н А</w:t>
      </w:r>
    </w:p>
    <w:p w:rsidR="00B17D1D" w:rsidRDefault="00B17D1D" w:rsidP="00B17D1D">
      <w:pPr>
        <w:pStyle w:val="1"/>
      </w:pPr>
      <w:r>
        <w:t>ЧЕРНІВЕЦЬКА ОБЛАСНА РАДА</w:t>
      </w:r>
    </w:p>
    <w:p w:rsidR="00B17D1D" w:rsidRPr="00152760" w:rsidRDefault="00B17D1D" w:rsidP="00B17D1D">
      <w:pPr>
        <w:pStyle w:val="2"/>
        <w:rPr>
          <w:sz w:val="8"/>
          <w:szCs w:val="8"/>
          <w:lang w:val="uk-UA"/>
        </w:rPr>
      </w:pPr>
    </w:p>
    <w:p w:rsidR="00B17D1D" w:rsidRDefault="00B17D1D" w:rsidP="00B17D1D">
      <w:pPr>
        <w:pStyle w:val="2"/>
        <w:rPr>
          <w:lang w:val="uk-UA"/>
        </w:rPr>
      </w:pPr>
      <w:r>
        <w:rPr>
          <w:lang w:val="uk-UA"/>
        </w:rPr>
        <w:t xml:space="preserve">ІХ сесія </w:t>
      </w:r>
      <w:r>
        <w:t>V</w:t>
      </w:r>
      <w:r>
        <w:rPr>
          <w:lang w:val="uk-UA"/>
        </w:rPr>
        <w:t>ІІІ скликання</w:t>
      </w:r>
    </w:p>
    <w:p w:rsidR="00B17D1D" w:rsidRPr="00152760" w:rsidRDefault="00B17D1D" w:rsidP="00B17D1D">
      <w:pPr>
        <w:jc w:val="center"/>
        <w:rPr>
          <w:sz w:val="8"/>
          <w:szCs w:val="8"/>
        </w:rPr>
      </w:pPr>
    </w:p>
    <w:p w:rsidR="00B17D1D" w:rsidRDefault="00B17D1D" w:rsidP="00B17D1D"/>
    <w:p w:rsidR="00B17D1D" w:rsidRDefault="00B17D1D" w:rsidP="00B17D1D">
      <w:pPr>
        <w:pStyle w:val="3"/>
        <w:rPr>
          <w:lang w:val="uk-UA"/>
        </w:rPr>
      </w:pPr>
      <w:r>
        <w:rPr>
          <w:lang w:val="uk-UA"/>
        </w:rPr>
        <w:t>РІШЕННЯ № 10-9/22</w:t>
      </w:r>
    </w:p>
    <w:p w:rsidR="00B17D1D" w:rsidRPr="005B1E00" w:rsidRDefault="00B17D1D" w:rsidP="00B17D1D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153"/>
        <w:gridCol w:w="5345"/>
      </w:tblGrid>
      <w:tr w:rsidR="00B17D1D" w:rsidTr="0004116D">
        <w:tc>
          <w:tcPr>
            <w:tcW w:w="4153" w:type="dxa"/>
          </w:tcPr>
          <w:p w:rsidR="00B17D1D" w:rsidRPr="00FC7AC9" w:rsidRDefault="00B17D1D" w:rsidP="0004116D">
            <w:pPr>
              <w:ind w:left="-108" w:right="-491"/>
              <w:rPr>
                <w:sz w:val="28"/>
              </w:rPr>
            </w:pPr>
            <w:r>
              <w:rPr>
                <w:sz w:val="28"/>
              </w:rPr>
              <w:t>15 вересня 2022 року</w:t>
            </w:r>
          </w:p>
        </w:tc>
        <w:tc>
          <w:tcPr>
            <w:tcW w:w="5345" w:type="dxa"/>
          </w:tcPr>
          <w:p w:rsidR="00B17D1D" w:rsidRDefault="00B17D1D" w:rsidP="0004116D">
            <w:pPr>
              <w:jc w:val="right"/>
              <w:rPr>
                <w:sz w:val="28"/>
              </w:rPr>
            </w:pPr>
            <w:r>
              <w:rPr>
                <w:sz w:val="28"/>
              </w:rPr>
              <w:t>м. Чернівці</w:t>
            </w:r>
          </w:p>
        </w:tc>
      </w:tr>
    </w:tbl>
    <w:p w:rsidR="00B17D1D" w:rsidRPr="001763E6" w:rsidRDefault="00B17D1D" w:rsidP="00B17D1D">
      <w:pPr>
        <w:ind w:right="4032"/>
        <w:rPr>
          <w:b/>
          <w:sz w:val="28"/>
          <w:szCs w:val="28"/>
        </w:rPr>
      </w:pPr>
    </w:p>
    <w:p w:rsidR="00B17D1D" w:rsidRDefault="00B17D1D" w:rsidP="008347D9">
      <w:pPr>
        <w:ind w:right="3686"/>
        <w:rPr>
          <w:b/>
          <w:sz w:val="28"/>
          <w:szCs w:val="28"/>
        </w:rPr>
      </w:pPr>
      <w:r w:rsidRPr="0015377C">
        <w:rPr>
          <w:b/>
          <w:sz w:val="28"/>
          <w:szCs w:val="28"/>
        </w:rPr>
        <w:t>Про</w:t>
      </w:r>
      <w:r>
        <w:rPr>
          <w:b/>
          <w:sz w:val="28"/>
          <w:szCs w:val="28"/>
        </w:rPr>
        <w:t xml:space="preserve"> </w:t>
      </w:r>
      <w:r w:rsidR="008347D9">
        <w:rPr>
          <w:b/>
          <w:sz w:val="28"/>
          <w:szCs w:val="28"/>
        </w:rPr>
        <w:t>виконання у 2021 році Комплексної програми підвищення якості національно-патріотичного виховання дітей та молоді Чернівецької області</w:t>
      </w:r>
      <w:r>
        <w:rPr>
          <w:b/>
          <w:sz w:val="28"/>
          <w:szCs w:val="28"/>
        </w:rPr>
        <w:t xml:space="preserve"> </w:t>
      </w:r>
      <w:r w:rsidR="008347D9">
        <w:rPr>
          <w:b/>
          <w:sz w:val="28"/>
          <w:szCs w:val="28"/>
        </w:rPr>
        <w:t>на 2017-2021 роки</w:t>
      </w:r>
    </w:p>
    <w:p w:rsidR="00B17D1D" w:rsidRPr="001763E6" w:rsidRDefault="00B17D1D" w:rsidP="00B17D1D">
      <w:pPr>
        <w:rPr>
          <w:b/>
          <w:sz w:val="28"/>
          <w:szCs w:val="28"/>
        </w:rPr>
      </w:pPr>
    </w:p>
    <w:p w:rsidR="00B17D1D" w:rsidRPr="0015377C" w:rsidRDefault="00B17D1D" w:rsidP="008347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пунктом 16 частини 1 статті 43 Закону України "Про місцеве самоврядування в Україні", рішенням VI сесії обласної ради </w:t>
      </w:r>
      <w:r w:rsidR="008347D9">
        <w:rPr>
          <w:sz w:val="28"/>
          <w:szCs w:val="28"/>
        </w:rPr>
        <w:br/>
      </w:r>
      <w:r>
        <w:rPr>
          <w:sz w:val="28"/>
          <w:szCs w:val="28"/>
        </w:rPr>
        <w:t>V</w:t>
      </w:r>
      <w:r w:rsidR="008347D9">
        <w:rPr>
          <w:sz w:val="28"/>
          <w:szCs w:val="28"/>
        </w:rPr>
        <w:t xml:space="preserve"> с</w:t>
      </w:r>
      <w:r>
        <w:rPr>
          <w:sz w:val="28"/>
          <w:szCs w:val="28"/>
        </w:rPr>
        <w:t>кликання</w:t>
      </w:r>
      <w:r w:rsidR="008347D9">
        <w:rPr>
          <w:sz w:val="28"/>
          <w:szCs w:val="28"/>
        </w:rPr>
        <w:t xml:space="preserve"> від 3 серпня 2006 року №80-6/06 "Про порядок формування, фінансування та моніторингу виконання регіональних комплексних програм", розглянувши подання обласної державної адміністрації (обласної військової адміністрації) від 31.01.2022 №01.12/18-94 та враховуючи виснов</w:t>
      </w:r>
      <w:r w:rsidR="00FA2FCB">
        <w:rPr>
          <w:sz w:val="28"/>
          <w:szCs w:val="28"/>
        </w:rPr>
        <w:t>ки</w:t>
      </w:r>
      <w:r w:rsidR="008347D9">
        <w:rPr>
          <w:sz w:val="28"/>
          <w:szCs w:val="28"/>
        </w:rPr>
        <w:t xml:space="preserve"> постійн</w:t>
      </w:r>
      <w:r w:rsidR="00FA2FCB">
        <w:rPr>
          <w:sz w:val="28"/>
          <w:szCs w:val="28"/>
        </w:rPr>
        <w:t>их</w:t>
      </w:r>
      <w:r w:rsidR="008347D9">
        <w:rPr>
          <w:sz w:val="28"/>
          <w:szCs w:val="28"/>
        </w:rPr>
        <w:t xml:space="preserve"> комісі</w:t>
      </w:r>
      <w:r w:rsidR="00FA2FCB">
        <w:rPr>
          <w:sz w:val="28"/>
          <w:szCs w:val="28"/>
        </w:rPr>
        <w:t>й</w:t>
      </w:r>
      <w:r w:rsidR="008347D9">
        <w:rPr>
          <w:sz w:val="28"/>
          <w:szCs w:val="28"/>
        </w:rPr>
        <w:t xml:space="preserve"> обласної ради</w:t>
      </w:r>
      <w:r w:rsidR="00FA2FCB">
        <w:rPr>
          <w:sz w:val="28"/>
          <w:szCs w:val="28"/>
        </w:rPr>
        <w:t xml:space="preserve"> з питань бюджету від 14 липня 2022 року №5/19,</w:t>
      </w:r>
      <w:r w:rsidR="008347D9">
        <w:rPr>
          <w:sz w:val="28"/>
          <w:szCs w:val="28"/>
        </w:rPr>
        <w:t xml:space="preserve"> з питань освіти, науки, </w:t>
      </w:r>
      <w:r w:rsidR="00166680">
        <w:rPr>
          <w:sz w:val="28"/>
          <w:szCs w:val="28"/>
        </w:rPr>
        <w:t>культури, туризму, спорту та молодіжної політики</w:t>
      </w:r>
      <w:r>
        <w:rPr>
          <w:sz w:val="28"/>
          <w:szCs w:val="28"/>
        </w:rPr>
        <w:t xml:space="preserve"> від </w:t>
      </w:r>
      <w:r w:rsidR="00F34B64">
        <w:rPr>
          <w:sz w:val="28"/>
          <w:szCs w:val="28"/>
        </w:rPr>
        <w:t>10 лютого 2022</w:t>
      </w:r>
      <w:r>
        <w:rPr>
          <w:sz w:val="28"/>
          <w:szCs w:val="28"/>
        </w:rPr>
        <w:t xml:space="preserve"> року №</w:t>
      </w:r>
      <w:r w:rsidR="00F34B64">
        <w:rPr>
          <w:sz w:val="28"/>
          <w:szCs w:val="28"/>
        </w:rPr>
        <w:t>1/14</w:t>
      </w:r>
      <w:r>
        <w:rPr>
          <w:sz w:val="28"/>
          <w:szCs w:val="28"/>
        </w:rPr>
        <w:t>, обласна рада</w:t>
      </w:r>
      <w:r w:rsidRPr="0015377C">
        <w:rPr>
          <w:sz w:val="28"/>
          <w:szCs w:val="28"/>
        </w:rPr>
        <w:t xml:space="preserve"> </w:t>
      </w:r>
    </w:p>
    <w:p w:rsidR="00B17D1D" w:rsidRPr="0015377C" w:rsidRDefault="00B17D1D" w:rsidP="008347D9">
      <w:pPr>
        <w:ind w:firstLine="709"/>
        <w:jc w:val="both"/>
        <w:rPr>
          <w:b/>
          <w:sz w:val="28"/>
          <w:szCs w:val="28"/>
        </w:rPr>
      </w:pPr>
    </w:p>
    <w:p w:rsidR="00B17D1D" w:rsidRPr="0015377C" w:rsidRDefault="00B17D1D" w:rsidP="008347D9">
      <w:pPr>
        <w:ind w:firstLine="709"/>
        <w:jc w:val="center"/>
        <w:rPr>
          <w:b/>
          <w:sz w:val="28"/>
          <w:szCs w:val="28"/>
        </w:rPr>
      </w:pPr>
      <w:r w:rsidRPr="0015377C">
        <w:rPr>
          <w:b/>
          <w:sz w:val="28"/>
          <w:szCs w:val="28"/>
        </w:rPr>
        <w:t>ВИРІШИЛА:</w:t>
      </w:r>
    </w:p>
    <w:p w:rsidR="00B17D1D" w:rsidRPr="0015377C" w:rsidRDefault="00B17D1D" w:rsidP="008347D9">
      <w:pPr>
        <w:ind w:firstLine="709"/>
        <w:jc w:val="center"/>
        <w:rPr>
          <w:b/>
          <w:sz w:val="28"/>
          <w:szCs w:val="28"/>
        </w:rPr>
      </w:pPr>
    </w:p>
    <w:p w:rsidR="00B17D1D" w:rsidRDefault="00F34B64" w:rsidP="008347D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Інформацію про виконання </w:t>
      </w:r>
      <w:r w:rsidRPr="00F34B64">
        <w:rPr>
          <w:sz w:val="28"/>
          <w:szCs w:val="28"/>
        </w:rPr>
        <w:t>у 2021 році Комплексної програми підвищення якості національно-патріотичного виховання дітей та молоді Чернівецької області на 2017-2021 роки</w:t>
      </w:r>
      <w:r>
        <w:rPr>
          <w:sz w:val="28"/>
          <w:szCs w:val="28"/>
        </w:rPr>
        <w:t xml:space="preserve">, затвердженої рішенням 12-ї сесії обласної ради </w:t>
      </w:r>
      <w:r>
        <w:rPr>
          <w:sz w:val="28"/>
          <w:szCs w:val="28"/>
          <w:lang w:val="en-US"/>
        </w:rPr>
        <w:t>VII</w:t>
      </w:r>
      <w:r w:rsidRPr="00F34B64">
        <w:rPr>
          <w:sz w:val="28"/>
          <w:szCs w:val="28"/>
        </w:rPr>
        <w:t xml:space="preserve"> скликання від 24 березня 2017 року №9-12/17 (</w:t>
      </w:r>
      <w:r>
        <w:rPr>
          <w:sz w:val="28"/>
          <w:szCs w:val="28"/>
        </w:rPr>
        <w:t>зі змінами</w:t>
      </w:r>
      <w:r w:rsidRPr="00F34B64">
        <w:rPr>
          <w:sz w:val="28"/>
          <w:szCs w:val="28"/>
        </w:rPr>
        <w:t>)</w:t>
      </w:r>
      <w:r>
        <w:rPr>
          <w:sz w:val="28"/>
          <w:szCs w:val="28"/>
        </w:rPr>
        <w:t>, взяти до відома</w:t>
      </w:r>
      <w:r w:rsidR="00AA1CC0">
        <w:rPr>
          <w:sz w:val="28"/>
          <w:szCs w:val="28"/>
        </w:rPr>
        <w:t xml:space="preserve"> (додається)</w:t>
      </w:r>
      <w:r w:rsidR="00B17D1D" w:rsidRPr="00756C0F">
        <w:rPr>
          <w:sz w:val="28"/>
          <w:szCs w:val="28"/>
        </w:rPr>
        <w:t>.</w:t>
      </w:r>
    </w:p>
    <w:p w:rsidR="00A80584" w:rsidRDefault="00A80584" w:rsidP="00A80584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Рекомендувати управлінню молоді та спорту обласної державної адміністрації</w:t>
      </w:r>
      <w:r w:rsidR="00B17D1D" w:rsidRPr="00756C0F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B17D1D" w:rsidRPr="00756C0F">
        <w:rPr>
          <w:sz w:val="28"/>
          <w:szCs w:val="28"/>
        </w:rPr>
        <w:t>обласн</w:t>
      </w:r>
      <w:r>
        <w:rPr>
          <w:sz w:val="28"/>
          <w:szCs w:val="28"/>
        </w:rPr>
        <w:t>ої</w:t>
      </w:r>
      <w:r w:rsidR="00B17D1D" w:rsidRPr="00756C0F">
        <w:rPr>
          <w:sz w:val="28"/>
          <w:szCs w:val="28"/>
        </w:rPr>
        <w:t xml:space="preserve"> військов</w:t>
      </w:r>
      <w:r>
        <w:rPr>
          <w:sz w:val="28"/>
          <w:szCs w:val="28"/>
        </w:rPr>
        <w:t>ої</w:t>
      </w:r>
      <w:r w:rsidR="00B17D1D" w:rsidRPr="00756C0F">
        <w:rPr>
          <w:sz w:val="28"/>
          <w:szCs w:val="28"/>
        </w:rPr>
        <w:t xml:space="preserve"> адміністрації</w:t>
      </w:r>
      <w:r>
        <w:rPr>
          <w:sz w:val="28"/>
          <w:szCs w:val="28"/>
        </w:rPr>
        <w:t>)</w:t>
      </w:r>
      <w:r w:rsidR="00B17D1D" w:rsidRPr="00756C0F">
        <w:rPr>
          <w:sz w:val="28"/>
          <w:szCs w:val="28"/>
        </w:rPr>
        <w:t xml:space="preserve"> </w:t>
      </w:r>
      <w:r>
        <w:rPr>
          <w:sz w:val="28"/>
          <w:szCs w:val="28"/>
        </w:rPr>
        <w:t>подати</w:t>
      </w:r>
      <w:r w:rsidR="003F59C2" w:rsidRPr="003F59C2">
        <w:rPr>
          <w:sz w:val="28"/>
          <w:szCs w:val="28"/>
        </w:rPr>
        <w:t xml:space="preserve"> </w:t>
      </w:r>
      <w:r w:rsidR="003F59C2">
        <w:rPr>
          <w:sz w:val="28"/>
          <w:szCs w:val="28"/>
        </w:rPr>
        <w:t>для розгляду на сесії обласної ради</w:t>
      </w:r>
      <w:r>
        <w:rPr>
          <w:sz w:val="28"/>
          <w:szCs w:val="28"/>
        </w:rPr>
        <w:t>:</w:t>
      </w:r>
    </w:p>
    <w:p w:rsidR="00A80584" w:rsidRDefault="00A80584" w:rsidP="00A80584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інформацію про хід виконання </w:t>
      </w:r>
      <w:r w:rsidRPr="00A80584">
        <w:rPr>
          <w:sz w:val="28"/>
          <w:szCs w:val="28"/>
        </w:rPr>
        <w:t>Регіональної програми національно-патріотичного виховання в Чернівецькій області на 2022 рік</w:t>
      </w:r>
      <w:r>
        <w:rPr>
          <w:sz w:val="28"/>
          <w:szCs w:val="28"/>
        </w:rPr>
        <w:t>, затвердженої розпорядженням обласної державної адміністрації (обласної військової адміністрації) від 15 червня 2022 року №827-р;</w:t>
      </w:r>
    </w:p>
    <w:p w:rsidR="00B17D1D" w:rsidRPr="00A80584" w:rsidRDefault="00A80584" w:rsidP="00A80584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  <w:t xml:space="preserve">проєкт рішення про затвердження нової </w:t>
      </w:r>
      <w:r w:rsidRPr="00A80584">
        <w:rPr>
          <w:sz w:val="28"/>
          <w:szCs w:val="28"/>
        </w:rPr>
        <w:t>програми національно-патріотичного виховання в Чернівецькій області</w:t>
      </w:r>
      <w:r>
        <w:rPr>
          <w:sz w:val="28"/>
          <w:szCs w:val="28"/>
        </w:rPr>
        <w:t>.</w:t>
      </w:r>
    </w:p>
    <w:p w:rsidR="00B17D1D" w:rsidRDefault="00B17D1D" w:rsidP="00A80584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40279">
        <w:rPr>
          <w:sz w:val="28"/>
          <w:szCs w:val="28"/>
        </w:rPr>
        <w:t>Контроль за виконанням рішення покласти на</w:t>
      </w:r>
      <w:r>
        <w:rPr>
          <w:sz w:val="28"/>
          <w:szCs w:val="28"/>
        </w:rPr>
        <w:t xml:space="preserve"> </w:t>
      </w:r>
      <w:r w:rsidR="00A80584" w:rsidRPr="00A80584">
        <w:rPr>
          <w:sz w:val="28"/>
          <w:szCs w:val="28"/>
        </w:rPr>
        <w:t>заступника голови обласної державної адміністрації (обласної військової адміністрації) відповідно до розподілу функціональних обов'язків</w:t>
      </w:r>
      <w:r>
        <w:rPr>
          <w:sz w:val="28"/>
          <w:szCs w:val="28"/>
        </w:rPr>
        <w:t xml:space="preserve">, заступника голови обласної ради Михайла ПАВЛЮКА, </w:t>
      </w:r>
      <w:r w:rsidRPr="00340279">
        <w:rPr>
          <w:sz w:val="28"/>
          <w:szCs w:val="28"/>
        </w:rPr>
        <w:t>постійну комісію обласної ради з питань освіти, науки, культури,</w:t>
      </w:r>
      <w:r>
        <w:rPr>
          <w:sz w:val="28"/>
          <w:szCs w:val="28"/>
        </w:rPr>
        <w:t xml:space="preserve"> туризму,</w:t>
      </w:r>
      <w:r w:rsidRPr="00340279">
        <w:rPr>
          <w:sz w:val="28"/>
          <w:szCs w:val="28"/>
        </w:rPr>
        <w:t xml:space="preserve"> спорту та молодіжної політики (</w:t>
      </w:r>
      <w:r>
        <w:rPr>
          <w:sz w:val="28"/>
          <w:szCs w:val="28"/>
        </w:rPr>
        <w:t>Оксана ПАЛІЙЧУК</w:t>
      </w:r>
      <w:r w:rsidRPr="0034027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17D1D" w:rsidRDefault="00B17D1D" w:rsidP="00B17D1D">
      <w:pPr>
        <w:spacing w:line="276" w:lineRule="auto"/>
        <w:ind w:firstLine="709"/>
        <w:rPr>
          <w:sz w:val="24"/>
          <w:szCs w:val="24"/>
        </w:rPr>
      </w:pPr>
    </w:p>
    <w:p w:rsidR="00B17D1D" w:rsidRDefault="00B17D1D" w:rsidP="00B17D1D">
      <w:pPr>
        <w:spacing w:line="276" w:lineRule="auto"/>
        <w:ind w:firstLine="709"/>
        <w:rPr>
          <w:sz w:val="24"/>
          <w:szCs w:val="24"/>
        </w:rPr>
      </w:pPr>
    </w:p>
    <w:p w:rsidR="003F59C2" w:rsidRDefault="003F59C2" w:rsidP="00B17D1D">
      <w:pPr>
        <w:spacing w:line="276" w:lineRule="auto"/>
        <w:ind w:firstLine="709"/>
        <w:rPr>
          <w:sz w:val="24"/>
          <w:szCs w:val="24"/>
        </w:rPr>
      </w:pPr>
    </w:p>
    <w:p w:rsidR="00B17D1D" w:rsidRDefault="00B17D1D" w:rsidP="00B17D1D">
      <w:pPr>
        <w:tabs>
          <w:tab w:val="left" w:pos="7088"/>
        </w:tabs>
        <w:spacing w:line="276" w:lineRule="auto"/>
      </w:pPr>
      <w:r>
        <w:rPr>
          <w:b/>
          <w:sz w:val="28"/>
          <w:szCs w:val="28"/>
        </w:rPr>
        <w:t>Г</w:t>
      </w:r>
      <w:r w:rsidRPr="0015377C">
        <w:rPr>
          <w:b/>
          <w:sz w:val="28"/>
          <w:szCs w:val="28"/>
        </w:rPr>
        <w:t>олов</w:t>
      </w:r>
      <w:r>
        <w:rPr>
          <w:b/>
          <w:sz w:val="28"/>
          <w:szCs w:val="28"/>
        </w:rPr>
        <w:t>а</w:t>
      </w:r>
      <w:r w:rsidRPr="0015377C">
        <w:rPr>
          <w:b/>
          <w:sz w:val="28"/>
          <w:szCs w:val="28"/>
        </w:rPr>
        <w:t xml:space="preserve"> обласної ради </w:t>
      </w:r>
      <w:r>
        <w:rPr>
          <w:b/>
          <w:sz w:val="28"/>
          <w:szCs w:val="28"/>
        </w:rPr>
        <w:tab/>
        <w:t>Олексій БОЙКО</w:t>
      </w:r>
    </w:p>
    <w:p w:rsidR="00B17D1D" w:rsidRDefault="00B17D1D" w:rsidP="00B17D1D">
      <w:pPr>
        <w:spacing w:line="276" w:lineRule="auto"/>
        <w:rPr>
          <w:sz w:val="28"/>
          <w:szCs w:val="28"/>
        </w:rPr>
      </w:pPr>
    </w:p>
    <w:sectPr w:rsidR="00B17D1D" w:rsidSect="004E074A">
      <w:pgSz w:w="11906" w:h="16838"/>
      <w:pgMar w:top="1276" w:right="707" w:bottom="1418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31E22"/>
    <w:multiLevelType w:val="hybridMultilevel"/>
    <w:tmpl w:val="132E2A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B17D1D"/>
    <w:rsid w:val="00013596"/>
    <w:rsid w:val="001236F8"/>
    <w:rsid w:val="00166680"/>
    <w:rsid w:val="003F59C2"/>
    <w:rsid w:val="004F1D7F"/>
    <w:rsid w:val="006C2232"/>
    <w:rsid w:val="008347D9"/>
    <w:rsid w:val="0098489D"/>
    <w:rsid w:val="009C71D7"/>
    <w:rsid w:val="009E3B65"/>
    <w:rsid w:val="00A80584"/>
    <w:rsid w:val="00AA1CC0"/>
    <w:rsid w:val="00B17D1D"/>
    <w:rsid w:val="00DA355F"/>
    <w:rsid w:val="00F34B64"/>
    <w:rsid w:val="00F71E26"/>
    <w:rsid w:val="00F816FC"/>
    <w:rsid w:val="00FA2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D1D"/>
    <w:pPr>
      <w:spacing w:line="240" w:lineRule="auto"/>
      <w:jc w:val="left"/>
    </w:pPr>
    <w:rPr>
      <w:rFonts w:eastAsia="Times New Roman"/>
      <w:sz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B17D1D"/>
    <w:pPr>
      <w:keepNext/>
      <w:pBdr>
        <w:bottom w:val="single" w:sz="6" w:space="1" w:color="auto"/>
      </w:pBdr>
      <w:tabs>
        <w:tab w:val="left" w:pos="8292"/>
        <w:tab w:val="left" w:pos="8363"/>
      </w:tabs>
      <w:overflowPunct w:val="0"/>
      <w:autoSpaceDE w:val="0"/>
      <w:autoSpaceDN w:val="0"/>
      <w:adjustRightInd w:val="0"/>
      <w:spacing w:line="480" w:lineRule="atLeast"/>
      <w:ind w:right="-7"/>
      <w:jc w:val="center"/>
      <w:textAlignment w:val="baseline"/>
      <w:outlineLvl w:val="0"/>
    </w:pPr>
    <w:rPr>
      <w:b/>
      <w:sz w:val="52"/>
    </w:rPr>
  </w:style>
  <w:style w:type="paragraph" w:styleId="2">
    <w:name w:val="heading 2"/>
    <w:basedOn w:val="a"/>
    <w:next w:val="a"/>
    <w:link w:val="20"/>
    <w:qFormat/>
    <w:rsid w:val="00B17D1D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sz w:val="28"/>
      <w:lang w:val="en-US"/>
    </w:rPr>
  </w:style>
  <w:style w:type="paragraph" w:styleId="3">
    <w:name w:val="heading 3"/>
    <w:basedOn w:val="a"/>
    <w:next w:val="a"/>
    <w:link w:val="30"/>
    <w:qFormat/>
    <w:rsid w:val="00B17D1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pacing w:val="6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7D1D"/>
    <w:rPr>
      <w:rFonts w:eastAsia="Times New Roman"/>
      <w:b/>
      <w:sz w:val="52"/>
      <w:lang w:val="uk-UA" w:eastAsia="ru-RU"/>
    </w:rPr>
  </w:style>
  <w:style w:type="character" w:customStyle="1" w:styleId="20">
    <w:name w:val="Заголовок 2 Знак"/>
    <w:basedOn w:val="a0"/>
    <w:link w:val="2"/>
    <w:rsid w:val="00B17D1D"/>
    <w:rPr>
      <w:rFonts w:eastAsia="Times New Roman"/>
      <w:lang w:val="en-US" w:eastAsia="ru-RU"/>
    </w:rPr>
  </w:style>
  <w:style w:type="character" w:customStyle="1" w:styleId="30">
    <w:name w:val="Заголовок 3 Знак"/>
    <w:basedOn w:val="a0"/>
    <w:link w:val="3"/>
    <w:rsid w:val="00B17D1D"/>
    <w:rPr>
      <w:rFonts w:eastAsia="Times New Roman"/>
      <w:b/>
      <w:spacing w:val="60"/>
      <w:sz w:val="40"/>
      <w:lang w:val="en-US" w:eastAsia="ru-RU"/>
    </w:rPr>
  </w:style>
  <w:style w:type="paragraph" w:styleId="a3">
    <w:name w:val="List Paragraph"/>
    <w:basedOn w:val="a"/>
    <w:uiPriority w:val="34"/>
    <w:qFormat/>
    <w:rsid w:val="00B17D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0584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80584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2022-09-19T10:17:00Z</cp:lastPrinted>
  <dcterms:created xsi:type="dcterms:W3CDTF">2022-09-16T12:47:00Z</dcterms:created>
  <dcterms:modified xsi:type="dcterms:W3CDTF">2022-09-19T10:23:00Z</dcterms:modified>
</cp:coreProperties>
</file>